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Conclusion of the board meeting 2017-15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Via email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On November 5-7, 2017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Budget and plan for actions for 2018 is ready for autumn meeting.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Plans for christmas party are made.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