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Conclusion of the board meeting 2017-11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Via email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On May 26-29, 2017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Rights for signing papers were given to Tervala.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Decisions for Start Here! events’ budget were made.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Next meeting will take place in Autumn, 2017.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